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5C6" w:rsidRDefault="00B6772D" w:rsidP="00B6772D">
      <w:pPr>
        <w:pageBreakBefore/>
        <w:spacing w:after="120" w:line="276" w:lineRule="auto"/>
        <w:ind w:firstLine="56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5940425" cy="11995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для бланков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5C6" w:rsidRDefault="004C35C6" w:rsidP="004C35C6">
      <w:pPr>
        <w:rPr>
          <w:rFonts w:ascii="Arial" w:hAnsi="Arial" w:cs="Arial"/>
          <w:sz w:val="22"/>
          <w:szCs w:val="22"/>
        </w:rPr>
      </w:pPr>
    </w:p>
    <w:p w:rsidR="00B6772D" w:rsidRDefault="00B6772D" w:rsidP="004C35C6">
      <w:pPr>
        <w:rPr>
          <w:rFonts w:ascii="Arial" w:hAnsi="Arial" w:cs="Arial"/>
          <w:sz w:val="22"/>
          <w:szCs w:val="22"/>
        </w:rPr>
      </w:pPr>
    </w:p>
    <w:p w:rsidR="00B6772D" w:rsidRPr="00EE7728" w:rsidRDefault="00990981" w:rsidP="00B6772D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Вертикально-т</w:t>
      </w:r>
      <w:r w:rsidR="000E6318" w:rsidRPr="00C02D41">
        <w:rPr>
          <w:b/>
          <w:sz w:val="32"/>
          <w:szCs w:val="32"/>
        </w:rPr>
        <w:t>окарный</w:t>
      </w:r>
      <w:r w:rsidR="00B6772D" w:rsidRPr="00EE772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обрабатывающий центр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с</w:t>
      </w:r>
      <w:r w:rsidR="00B6772D" w:rsidRPr="00EE7728">
        <w:rPr>
          <w:b/>
          <w:sz w:val="32"/>
          <w:szCs w:val="32"/>
        </w:rPr>
        <w:t xml:space="preserve"> </w:t>
      </w:r>
      <w:r w:rsidR="00B6772D" w:rsidRPr="00C02D41">
        <w:rPr>
          <w:b/>
          <w:sz w:val="32"/>
          <w:szCs w:val="32"/>
        </w:rPr>
        <w:t>ЧПУ</w:t>
      </w:r>
      <w:r w:rsidR="00B6772D" w:rsidRPr="00EE7728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  <w:lang w:val="en-US"/>
        </w:rPr>
        <w:t>VTL</w:t>
      </w:r>
    </w:p>
    <w:p w:rsidR="00B6772D" w:rsidRPr="00EE7728" w:rsidRDefault="00B6772D" w:rsidP="00B6772D">
      <w:pPr>
        <w:spacing w:line="276" w:lineRule="auto"/>
        <w:jc w:val="center"/>
        <w:rPr>
          <w:b/>
          <w:sz w:val="32"/>
          <w:szCs w:val="32"/>
        </w:rPr>
      </w:pPr>
    </w:p>
    <w:p w:rsidR="00B6772D" w:rsidRPr="00EE7728" w:rsidRDefault="00B6772D" w:rsidP="004C35C6">
      <w:pPr>
        <w:ind w:firstLine="567"/>
        <w:jc w:val="both"/>
        <w:rPr>
          <w:sz w:val="24"/>
          <w:szCs w:val="24"/>
        </w:rPr>
      </w:pPr>
    </w:p>
    <w:p w:rsidR="00B6772D" w:rsidRDefault="00990981" w:rsidP="004C35C6">
      <w:pPr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53965" cy="653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о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557" cy="653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772D" w:rsidRDefault="00B6772D" w:rsidP="004C35C6">
      <w:pPr>
        <w:ind w:firstLine="567"/>
        <w:jc w:val="both"/>
        <w:rPr>
          <w:sz w:val="24"/>
          <w:szCs w:val="24"/>
        </w:rPr>
      </w:pPr>
    </w:p>
    <w:p w:rsidR="00EE7728" w:rsidRDefault="00EE7728" w:rsidP="000E6318">
      <w:pPr>
        <w:autoSpaceDE w:val="0"/>
        <w:autoSpaceDN w:val="0"/>
        <w:adjustRightInd w:val="0"/>
        <w:rPr>
          <w:sz w:val="24"/>
          <w:szCs w:val="24"/>
        </w:rPr>
      </w:pPr>
    </w:p>
    <w:p w:rsidR="00990981" w:rsidRPr="00990981" w:rsidRDefault="00990981" w:rsidP="00990981">
      <w:pPr>
        <w:autoSpaceDE w:val="0"/>
        <w:autoSpaceDN w:val="0"/>
        <w:adjustRightInd w:val="0"/>
        <w:ind w:firstLine="567"/>
        <w:rPr>
          <w:sz w:val="24"/>
          <w:szCs w:val="24"/>
        </w:rPr>
      </w:pPr>
      <w:r w:rsidRPr="00990981">
        <w:rPr>
          <w:sz w:val="24"/>
          <w:szCs w:val="24"/>
        </w:rPr>
        <w:lastRenderedPageBreak/>
        <w:t>Вертикально-токарный обрабатывающий центр сочетает в себе мощность,</w:t>
      </w:r>
      <w:r>
        <w:rPr>
          <w:sz w:val="24"/>
          <w:szCs w:val="24"/>
        </w:rPr>
        <w:t xml:space="preserve"> </w:t>
      </w:r>
      <w:r w:rsidRPr="00990981">
        <w:rPr>
          <w:sz w:val="24"/>
          <w:szCs w:val="24"/>
        </w:rPr>
        <w:t>жесткость и разнообразие возможностей о</w:t>
      </w:r>
      <w:r>
        <w:rPr>
          <w:sz w:val="24"/>
          <w:szCs w:val="24"/>
        </w:rPr>
        <w:t xml:space="preserve">бработки. Широкий доступ к зоне работы патрона </w:t>
      </w:r>
      <w:r w:rsidRPr="00990981">
        <w:rPr>
          <w:sz w:val="24"/>
          <w:szCs w:val="24"/>
        </w:rPr>
        <w:t>облегчает установку и снят</w:t>
      </w:r>
      <w:r>
        <w:rPr>
          <w:sz w:val="24"/>
          <w:szCs w:val="24"/>
        </w:rPr>
        <w:t xml:space="preserve">ие заготовок. Скорости быстрого </w:t>
      </w:r>
      <w:r w:rsidRPr="00990981">
        <w:rPr>
          <w:sz w:val="24"/>
          <w:szCs w:val="24"/>
        </w:rPr>
        <w:t>перемещения в 20 м/сек. сокращают врем</w:t>
      </w:r>
      <w:r>
        <w:rPr>
          <w:sz w:val="24"/>
          <w:szCs w:val="24"/>
        </w:rPr>
        <w:t xml:space="preserve">я цикла. Направляющие линейного </w:t>
      </w:r>
      <w:r w:rsidRPr="00990981">
        <w:rPr>
          <w:sz w:val="24"/>
          <w:szCs w:val="24"/>
        </w:rPr>
        <w:t>перемещения по осям Х и Z обеспечив</w:t>
      </w:r>
      <w:r>
        <w:rPr>
          <w:sz w:val="24"/>
          <w:szCs w:val="24"/>
        </w:rPr>
        <w:t xml:space="preserve">ают отличное позиционирование и </w:t>
      </w:r>
      <w:r w:rsidRPr="00990981">
        <w:rPr>
          <w:sz w:val="24"/>
          <w:szCs w:val="24"/>
        </w:rPr>
        <w:t>повторяемость.</w:t>
      </w:r>
    </w:p>
    <w:p w:rsidR="00990981" w:rsidRPr="00990981" w:rsidRDefault="00990981" w:rsidP="00990981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990981">
        <w:rPr>
          <w:sz w:val="24"/>
          <w:szCs w:val="24"/>
        </w:rPr>
        <w:t>Данный станок идеально подходит для токарной обработки тяжелых</w:t>
      </w:r>
      <w:r>
        <w:rPr>
          <w:sz w:val="24"/>
          <w:szCs w:val="24"/>
        </w:rPr>
        <w:t xml:space="preserve"> </w:t>
      </w:r>
      <w:r w:rsidRPr="00990981">
        <w:rPr>
          <w:sz w:val="24"/>
          <w:szCs w:val="24"/>
        </w:rPr>
        <w:t>крупногабаритных заготовок большого диаметра,</w:t>
      </w:r>
      <w:r>
        <w:rPr>
          <w:sz w:val="24"/>
          <w:szCs w:val="24"/>
        </w:rPr>
        <w:t xml:space="preserve"> например, маховых колес, </w:t>
      </w:r>
      <w:r w:rsidRPr="00990981">
        <w:rPr>
          <w:sz w:val="24"/>
          <w:szCs w:val="24"/>
        </w:rPr>
        <w:t xml:space="preserve">тормозных барабанов, больших зубчатых </w:t>
      </w:r>
      <w:r>
        <w:rPr>
          <w:sz w:val="24"/>
          <w:szCs w:val="24"/>
        </w:rPr>
        <w:t xml:space="preserve">передач и т.д. Станок имеет все </w:t>
      </w:r>
      <w:r w:rsidRPr="00990981">
        <w:rPr>
          <w:sz w:val="24"/>
          <w:szCs w:val="24"/>
        </w:rPr>
        <w:t>возможности, обеспечивающие простоту загру</w:t>
      </w:r>
      <w:r>
        <w:rPr>
          <w:sz w:val="24"/>
          <w:szCs w:val="24"/>
        </w:rPr>
        <w:t xml:space="preserve">зки и снятия крупных заготовок. </w:t>
      </w:r>
      <w:r w:rsidRPr="00990981">
        <w:rPr>
          <w:sz w:val="24"/>
          <w:szCs w:val="24"/>
        </w:rPr>
        <w:t>Данный станок не занимает много мест</w:t>
      </w:r>
      <w:r>
        <w:rPr>
          <w:sz w:val="24"/>
          <w:szCs w:val="24"/>
        </w:rPr>
        <w:t xml:space="preserve">а по сравнению с горизонтальным </w:t>
      </w:r>
      <w:r w:rsidRPr="00990981">
        <w:rPr>
          <w:sz w:val="24"/>
          <w:szCs w:val="24"/>
        </w:rPr>
        <w:t>станком, на которо</w:t>
      </w:r>
      <w:r>
        <w:rPr>
          <w:sz w:val="24"/>
          <w:szCs w:val="24"/>
        </w:rPr>
        <w:t xml:space="preserve">м </w:t>
      </w:r>
      <w:r w:rsidRPr="00990981">
        <w:rPr>
          <w:sz w:val="24"/>
          <w:szCs w:val="24"/>
        </w:rPr>
        <w:t>обрабатываются такие же заготовки.</w:t>
      </w:r>
    </w:p>
    <w:p w:rsidR="00990981" w:rsidRDefault="00990981" w:rsidP="00B6772D">
      <w:pPr>
        <w:spacing w:line="276" w:lineRule="auto"/>
        <w:ind w:firstLine="284"/>
        <w:rPr>
          <w:b/>
          <w:sz w:val="24"/>
          <w:szCs w:val="24"/>
        </w:rPr>
      </w:pPr>
    </w:p>
    <w:p w:rsidR="00FD0BED" w:rsidRDefault="00FD0BED" w:rsidP="00B6772D">
      <w:pPr>
        <w:spacing w:line="276" w:lineRule="auto"/>
        <w:ind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Стандартная комплектация: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 xml:space="preserve">Шпиндель </w:t>
      </w:r>
      <w:proofErr w:type="spellStart"/>
      <w:r w:rsidRPr="00C65BEA">
        <w:rPr>
          <w:sz w:val="24"/>
          <w:szCs w:val="24"/>
        </w:rPr>
        <w:t>картриджного</w:t>
      </w:r>
      <w:proofErr w:type="spellEnd"/>
      <w:r w:rsidRPr="00C65BEA">
        <w:rPr>
          <w:sz w:val="24"/>
          <w:szCs w:val="24"/>
        </w:rPr>
        <w:t xml:space="preserve"> типа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Привод шпинделя переменного тока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Высокоскоростная револьверная головка, работающая в двух направлениях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Направляющие качения линейного перемещения, предназначенные для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работы в тяжелых условиях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Автоматическое отключение питания при перегрузке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Встроенная система освещения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Система гидравлического противовеса для оси Z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Увеличение крутящего момента с помощью соединения звезда-треугольник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(опция для станков VLT-30/ VLT-30/700)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Автоматическое отключение питания при перегрузке на обеих осях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Базовая гидравлическая система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Автоматическая централизованная система смазки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Система охлаждения с конвейером для сбора стружки, установленным в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задней части станка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Блок инструментов для токарной обработки по наружному диаметру (8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Державка расточной оправки (4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Державка для подрезных резцов (2 шт.)</w:t>
      </w:r>
    </w:p>
    <w:p w:rsidR="00990981" w:rsidRPr="00C65BEA" w:rsidRDefault="00990981" w:rsidP="00C65BEA">
      <w:pPr>
        <w:pStyle w:val="a5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Набор втулок</w:t>
      </w:r>
    </w:p>
    <w:p w:rsidR="00C65BEA" w:rsidRDefault="00C65BEA" w:rsidP="00990981">
      <w:pPr>
        <w:spacing w:line="276" w:lineRule="auto"/>
        <w:ind w:firstLine="284"/>
        <w:rPr>
          <w:sz w:val="24"/>
          <w:szCs w:val="24"/>
        </w:rPr>
      </w:pPr>
    </w:p>
    <w:p w:rsidR="00990981" w:rsidRP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  <w:r w:rsidRPr="00C65BEA">
        <w:rPr>
          <w:b/>
          <w:sz w:val="24"/>
          <w:szCs w:val="24"/>
        </w:rPr>
        <w:t>Опции</w:t>
      </w:r>
      <w:r>
        <w:rPr>
          <w:b/>
          <w:sz w:val="24"/>
          <w:szCs w:val="24"/>
        </w:rPr>
        <w:t>: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Полностью готовые решения потребностей наших заказчиков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Конвейер для сбора стружки только в задней части станка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Большое разнообразие зажимов и устройств фиксации заготовок (патроны, цанги, и т.д.) и инструментальная оснастка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12-позиционная револьверная головка</w:t>
      </w:r>
    </w:p>
    <w:p w:rsidR="00990981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Автоматическая дверь</w:t>
      </w:r>
    </w:p>
    <w:p w:rsidR="007100D5" w:rsidRPr="00C65BEA" w:rsidRDefault="00990981" w:rsidP="00C65BEA">
      <w:pPr>
        <w:pStyle w:val="a5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C65BEA">
        <w:rPr>
          <w:sz w:val="24"/>
          <w:szCs w:val="24"/>
        </w:rPr>
        <w:t>Коробка скоростей</w:t>
      </w: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990981">
      <w:pPr>
        <w:spacing w:line="276" w:lineRule="auto"/>
        <w:ind w:firstLine="284"/>
        <w:rPr>
          <w:b/>
          <w:sz w:val="24"/>
          <w:szCs w:val="24"/>
        </w:rPr>
      </w:pPr>
    </w:p>
    <w:p w:rsidR="00C65BEA" w:rsidRDefault="00C65BEA" w:rsidP="00396694">
      <w:pPr>
        <w:spacing w:line="276" w:lineRule="auto"/>
        <w:ind w:firstLine="28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ЭЛЕКТРИЧЕСКАЯ СИСТЕМА</w:t>
      </w:r>
    </w:p>
    <w:p w:rsidR="00C65BEA" w:rsidRDefault="00C30E0A" w:rsidP="00C30E0A">
      <w:pPr>
        <w:spacing w:line="276" w:lineRule="auto"/>
        <w:rPr>
          <w:b/>
          <w:sz w:val="24"/>
          <w:szCs w:val="24"/>
        </w:rPr>
      </w:pPr>
      <w:r w:rsidRPr="00C30E0A">
        <w:rPr>
          <w:b/>
          <w:sz w:val="24"/>
          <w:szCs w:val="24"/>
        </w:rPr>
        <w:t>Система ЧПУ FANUC 0i-TD</w:t>
      </w:r>
      <w:r>
        <w:rPr>
          <w:b/>
          <w:sz w:val="24"/>
          <w:szCs w:val="24"/>
        </w:rPr>
        <w:t>:</w:t>
      </w:r>
    </w:p>
    <w:p w:rsidR="00C65BE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 xml:space="preserve">Цветной дисплей LCD,8,4'' </w:t>
      </w:r>
      <w:r w:rsidRPr="00C30E0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427A289" wp14:editId="5F934EB7">
            <wp:simplePos x="0" y="0"/>
            <wp:positionH relativeFrom="column">
              <wp:posOffset>2577465</wp:posOffset>
            </wp:positionH>
            <wp:positionV relativeFrom="paragraph">
              <wp:posOffset>-635</wp:posOffset>
            </wp:positionV>
            <wp:extent cx="2773045" cy="140970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Одновременное контролируемое перемещение по 4 осям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Компенсация на радиус инструмента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Функция самодиагностики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до 400 регистрируемых программ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Многократно повторяющиеся циклы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Интерполяция по полярным координатам</w:t>
      </w:r>
    </w:p>
    <w:p w:rsidR="00C65BEA" w:rsidRPr="00C30E0A" w:rsidRDefault="00C65BE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Полигональная токарная обработка</w:t>
      </w:r>
    </w:p>
    <w:p w:rsidR="00C65BEA" w:rsidRPr="00396694" w:rsidRDefault="00C65BE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в диалоговом режиме с графической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функцией</w:t>
      </w:r>
    </w:p>
    <w:p w:rsidR="00C65BEA" w:rsidRPr="00396694" w:rsidRDefault="00C65BE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с функцией непосредственного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прорисовывания размеров</w:t>
      </w:r>
    </w:p>
    <w:p w:rsidR="00C30E0A" w:rsidRPr="00396694" w:rsidRDefault="00C30E0A" w:rsidP="00396694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Программирование в абсолютных величинах/</w:t>
      </w:r>
      <w:r w:rsidRPr="00396694">
        <w:rPr>
          <w:sz w:val="24"/>
          <w:szCs w:val="24"/>
        </w:rPr>
        <w:t>величинах с приращением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 xml:space="preserve">Карта памяти/ порт RS232C/ Интерфейс для </w:t>
      </w:r>
      <w:proofErr w:type="spellStart"/>
      <w:r w:rsidRPr="00C30E0A">
        <w:rPr>
          <w:sz w:val="24"/>
          <w:szCs w:val="24"/>
        </w:rPr>
        <w:t>Ethernet</w:t>
      </w:r>
      <w:proofErr w:type="spellEnd"/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Размер сохранения части программы 512КБ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Редактирование в фоновом режиме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Переключение размеров в мм/ дюймах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Графический дисплей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Функция часов</w:t>
      </w:r>
    </w:p>
    <w:p w:rsidR="00C30E0A" w:rsidRP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Дисплей выбора языка</w:t>
      </w:r>
    </w:p>
    <w:p w:rsidR="00C30E0A" w:rsidRDefault="00C30E0A" w:rsidP="00C30E0A">
      <w:pPr>
        <w:pStyle w:val="a5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C30E0A">
        <w:rPr>
          <w:sz w:val="24"/>
          <w:szCs w:val="24"/>
        </w:rPr>
        <w:t>Дисплей истории сообщений об ошибках</w:t>
      </w:r>
    </w:p>
    <w:p w:rsidR="00C30E0A" w:rsidRDefault="00C30E0A" w:rsidP="00C30E0A">
      <w:pPr>
        <w:spacing w:line="276" w:lineRule="auto"/>
        <w:rPr>
          <w:sz w:val="24"/>
          <w:szCs w:val="24"/>
        </w:rPr>
      </w:pPr>
    </w:p>
    <w:p w:rsidR="00C30E0A" w:rsidRPr="00C30E0A" w:rsidRDefault="00C30E0A" w:rsidP="00C30E0A">
      <w:pPr>
        <w:spacing w:line="276" w:lineRule="auto"/>
        <w:rPr>
          <w:b/>
          <w:sz w:val="24"/>
          <w:szCs w:val="24"/>
          <w:lang w:val="en-US"/>
        </w:rPr>
      </w:pPr>
      <w:r w:rsidRPr="00C30E0A">
        <w:rPr>
          <w:b/>
          <w:sz w:val="24"/>
          <w:szCs w:val="24"/>
        </w:rPr>
        <w:t>Система</w:t>
      </w:r>
      <w:r w:rsidRPr="00C30E0A">
        <w:rPr>
          <w:b/>
          <w:sz w:val="24"/>
          <w:szCs w:val="24"/>
          <w:lang w:val="en-US"/>
        </w:rPr>
        <w:t xml:space="preserve"> </w:t>
      </w:r>
      <w:r w:rsidRPr="00C30E0A">
        <w:rPr>
          <w:b/>
          <w:sz w:val="24"/>
          <w:szCs w:val="24"/>
        </w:rPr>
        <w:t>ЧПУ</w:t>
      </w:r>
      <w:r w:rsidRPr="00C30E0A">
        <w:rPr>
          <w:b/>
          <w:sz w:val="24"/>
          <w:szCs w:val="24"/>
          <w:lang w:val="en-US"/>
        </w:rPr>
        <w:t xml:space="preserve"> Siemens 828D Basic T:</w:t>
      </w:r>
    </w:p>
    <w:p w:rsidR="00C30E0A" w:rsidRPr="00396694" w:rsidRDefault="00396694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Цветной дисплей размер,</w:t>
      </w:r>
      <w:r w:rsidR="00C30E0A" w:rsidRPr="00396694">
        <w:rPr>
          <w:sz w:val="24"/>
          <w:szCs w:val="24"/>
        </w:rPr>
        <w:t>8,4''</w:t>
      </w:r>
      <w:r w:rsidR="00C30E0A" w:rsidRPr="00396694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97782F9" wp14:editId="08E85816">
            <wp:simplePos x="0" y="0"/>
            <wp:positionH relativeFrom="column">
              <wp:posOffset>2358390</wp:posOffset>
            </wp:positionH>
            <wp:positionV relativeFrom="paragraph">
              <wp:posOffset>3810</wp:posOffset>
            </wp:positionV>
            <wp:extent cx="3019425" cy="141033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 xml:space="preserve">Интегрированная клавиатура </w:t>
      </w:r>
      <w:r w:rsidRPr="00396694">
        <w:rPr>
          <w:sz w:val="24"/>
          <w:szCs w:val="24"/>
          <w:lang w:val="en-US"/>
        </w:rPr>
        <w:t>QWERTY</w:t>
      </w:r>
      <w:r w:rsidRPr="00396694">
        <w:rPr>
          <w:sz w:val="24"/>
          <w:szCs w:val="24"/>
        </w:rPr>
        <w:t xml:space="preserve"> для системы ЧПУ</w:t>
      </w:r>
    </w:p>
    <w:p w:rsidR="00C30E0A" w:rsidRPr="00396694" w:rsidRDefault="00396694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Рабочая память ЧПУ на</w:t>
      </w:r>
      <w:r w:rsidR="00C30E0A" w:rsidRPr="00396694">
        <w:rPr>
          <w:sz w:val="24"/>
          <w:szCs w:val="24"/>
        </w:rPr>
        <w:t>1МБ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Компенсация на радиус инструмента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Технологические циклы для токарной обработки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Редактирование в фоновом режиме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Программирование с непосредственным прорисовыванием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размеров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Контурное программирование в свободном диалоговом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режиме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  <w:lang w:val="en-US"/>
        </w:rPr>
        <w:t>Ethernet</w:t>
      </w:r>
      <w:r w:rsidRPr="00396694">
        <w:rPr>
          <w:sz w:val="24"/>
          <w:szCs w:val="24"/>
        </w:rPr>
        <w:t xml:space="preserve">/ порт </w:t>
      </w:r>
      <w:r w:rsidRPr="00396694">
        <w:rPr>
          <w:sz w:val="24"/>
          <w:szCs w:val="24"/>
          <w:lang w:val="en-US"/>
        </w:rPr>
        <w:t>RS</w:t>
      </w:r>
      <w:r w:rsidRPr="00396694">
        <w:rPr>
          <w:sz w:val="24"/>
          <w:szCs w:val="24"/>
        </w:rPr>
        <w:t>232</w:t>
      </w:r>
      <w:r w:rsidRPr="00396694">
        <w:rPr>
          <w:sz w:val="24"/>
          <w:szCs w:val="24"/>
          <w:lang w:val="en-US"/>
        </w:rPr>
        <w:t>C</w:t>
      </w:r>
      <w:r w:rsidRPr="00396694">
        <w:rPr>
          <w:sz w:val="24"/>
          <w:szCs w:val="24"/>
        </w:rPr>
        <w:t xml:space="preserve">/ карта </w:t>
      </w:r>
      <w:r w:rsidRPr="00396694">
        <w:rPr>
          <w:sz w:val="24"/>
          <w:szCs w:val="24"/>
          <w:lang w:val="en-US"/>
        </w:rPr>
        <w:t>CF</w:t>
      </w:r>
      <w:r w:rsidRPr="00396694">
        <w:rPr>
          <w:sz w:val="24"/>
          <w:szCs w:val="24"/>
        </w:rPr>
        <w:t xml:space="preserve">/ Интерфейс для </w:t>
      </w:r>
      <w:proofErr w:type="spellStart"/>
      <w:r w:rsidRPr="00396694">
        <w:rPr>
          <w:sz w:val="24"/>
          <w:szCs w:val="24"/>
        </w:rPr>
        <w:t>флеш</w:t>
      </w:r>
      <w:proofErr w:type="spellEnd"/>
      <w:r w:rsidRPr="00396694">
        <w:rPr>
          <w:sz w:val="24"/>
          <w:szCs w:val="24"/>
        </w:rPr>
        <w:t xml:space="preserve">-карты </w:t>
      </w:r>
      <w:r w:rsidRPr="00396694">
        <w:rPr>
          <w:sz w:val="24"/>
          <w:szCs w:val="24"/>
          <w:lang w:val="en-US"/>
        </w:rPr>
        <w:t>USB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Программа поддержки программирования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 xml:space="preserve">циклов </w:t>
      </w:r>
      <w:proofErr w:type="spellStart"/>
      <w:r w:rsidRPr="00396694">
        <w:rPr>
          <w:sz w:val="24"/>
          <w:szCs w:val="24"/>
        </w:rPr>
        <w:t>program</w:t>
      </w:r>
      <w:proofErr w:type="spellEnd"/>
      <w:r w:rsidRPr="00396694">
        <w:rPr>
          <w:sz w:val="24"/>
          <w:szCs w:val="24"/>
        </w:rPr>
        <w:t xml:space="preserve"> GUIDE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8-уровневая защита доступа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Удобная для проведения технического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обслуживания и простота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диагностирования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Подключаемый редактор программ ПЛК</w:t>
      </w:r>
      <w:r w:rsidR="00396694">
        <w:rPr>
          <w:sz w:val="24"/>
          <w:szCs w:val="24"/>
        </w:rPr>
        <w:t xml:space="preserve"> </w:t>
      </w:r>
      <w:r w:rsidRPr="00396694">
        <w:rPr>
          <w:sz w:val="24"/>
          <w:szCs w:val="24"/>
        </w:rPr>
        <w:t>на компьютере</w:t>
      </w:r>
    </w:p>
    <w:p w:rsidR="00C30E0A" w:rsidRPr="00396694" w:rsidRDefault="00C30E0A" w:rsidP="00396694">
      <w:pPr>
        <w:pStyle w:val="a5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396694">
        <w:rPr>
          <w:sz w:val="24"/>
          <w:szCs w:val="24"/>
        </w:rPr>
        <w:t>Дисплей выбора языка</w:t>
      </w:r>
    </w:p>
    <w:p w:rsidR="00B6772D" w:rsidRPr="00B6772D" w:rsidRDefault="00B6772D" w:rsidP="00B6772D">
      <w:pPr>
        <w:spacing w:line="276" w:lineRule="auto"/>
        <w:ind w:firstLine="284"/>
        <w:rPr>
          <w:b/>
          <w:sz w:val="24"/>
          <w:szCs w:val="24"/>
        </w:rPr>
      </w:pPr>
      <w:r w:rsidRPr="00B6772D">
        <w:rPr>
          <w:b/>
          <w:sz w:val="24"/>
          <w:szCs w:val="24"/>
        </w:rPr>
        <w:lastRenderedPageBreak/>
        <w:t>Технические характеристики:</w:t>
      </w:r>
    </w:p>
    <w:p w:rsidR="00B6772D" w:rsidRPr="00B6772D" w:rsidRDefault="00B6772D" w:rsidP="00B6772D">
      <w:pPr>
        <w:jc w:val="both"/>
        <w:rPr>
          <w:sz w:val="24"/>
          <w:szCs w:val="24"/>
          <w:u w:val="single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559"/>
        <w:gridCol w:w="2942"/>
      </w:tblGrid>
      <w:tr w:rsidR="000E6318" w:rsidTr="00A854EB">
        <w:tc>
          <w:tcPr>
            <w:tcW w:w="5070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0E6318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proofErr w:type="spellStart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Ед.изм</w:t>
            </w:r>
            <w:proofErr w:type="spellEnd"/>
            <w:r w:rsidRPr="006D4150">
              <w:rPr>
                <w:rFonts w:eastAsiaTheme="minorHAnsi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42" w:type="dxa"/>
          </w:tcPr>
          <w:p w:rsidR="000E6318" w:rsidRPr="00EE7728" w:rsidRDefault="00EE772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  <w:r>
              <w:rPr>
                <w:rFonts w:eastAsiaTheme="minorHAnsi"/>
                <w:b/>
                <w:sz w:val="24"/>
                <w:szCs w:val="24"/>
                <w:lang w:eastAsia="en-US"/>
              </w:rPr>
              <w:t>Величина</w:t>
            </w:r>
          </w:p>
        </w:tc>
      </w:tr>
      <w:tr w:rsidR="000E6318" w:rsidRPr="00990981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D4150">
              <w:rPr>
                <w:rFonts w:eastAsiaTheme="minorHAnsi"/>
                <w:b/>
                <w:bCs/>
                <w:sz w:val="22"/>
                <w:szCs w:val="22"/>
                <w:lang w:eastAsia="en-US"/>
              </w:rPr>
              <w:t>Система управления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942" w:type="dxa"/>
          </w:tcPr>
          <w:p w:rsidR="000E6318" w:rsidRPr="006D4150" w:rsidRDefault="000E6318" w:rsidP="00633739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  <w:r w:rsidRPr="006D4150">
              <w:rPr>
                <w:rFonts w:eastAsiaTheme="minorHAnsi"/>
                <w:sz w:val="22"/>
                <w:szCs w:val="22"/>
                <w:lang w:val="en-US" w:eastAsia="en-US"/>
              </w:rPr>
              <w:t>Fanuc 0I-TD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0E6318" w:rsidP="000E6318">
            <w:pPr>
              <w:spacing w:line="360" w:lineRule="auto"/>
              <w:rPr>
                <w:b/>
                <w:sz w:val="22"/>
                <w:szCs w:val="22"/>
                <w:lang w:val="en-US"/>
              </w:rPr>
            </w:pPr>
            <w:r w:rsidRPr="006D4150">
              <w:rPr>
                <w:b/>
                <w:sz w:val="22"/>
                <w:szCs w:val="22"/>
                <w:lang w:val="en-US"/>
              </w:rPr>
              <w:t>ВОЗМОЖНОСТИ</w:t>
            </w:r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b/>
                <w:sz w:val="22"/>
                <w:szCs w:val="22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33739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Устанавливаемый</w:t>
            </w:r>
            <w:r w:rsidR="00EE7728">
              <w:rPr>
                <w:sz w:val="22"/>
                <w:szCs w:val="22"/>
              </w:rPr>
              <w:t xml:space="preserve"> </w:t>
            </w:r>
            <w:r w:rsidR="006D4150" w:rsidRPr="00EE7728">
              <w:rPr>
                <w:sz w:val="22"/>
                <w:szCs w:val="22"/>
              </w:rPr>
              <w:t xml:space="preserve"> диаметр над станиной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7238A7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="00633739">
              <w:rPr>
                <w:sz w:val="22"/>
                <w:szCs w:val="22"/>
              </w:rPr>
              <w:t>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EE7728" w:rsidRDefault="006D4150" w:rsidP="006D4150">
            <w:pPr>
              <w:spacing w:line="360" w:lineRule="auto"/>
              <w:rPr>
                <w:sz w:val="22"/>
                <w:szCs w:val="22"/>
              </w:rPr>
            </w:pPr>
            <w:r w:rsidRPr="00EE7728">
              <w:rPr>
                <w:sz w:val="22"/>
                <w:szCs w:val="22"/>
              </w:rPr>
              <w:t>Максимальный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диаметр</w:t>
            </w:r>
            <w:r w:rsidRPr="006D4150">
              <w:rPr>
                <w:sz w:val="22"/>
                <w:szCs w:val="22"/>
              </w:rPr>
              <w:t xml:space="preserve"> </w:t>
            </w:r>
            <w:r w:rsidRPr="00EE7728">
              <w:rPr>
                <w:sz w:val="22"/>
                <w:szCs w:val="22"/>
              </w:rPr>
              <w:t>точения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6D4150">
              <w:rPr>
                <w:sz w:val="24"/>
                <w:szCs w:val="24"/>
              </w:rPr>
              <w:t>м</w:t>
            </w:r>
          </w:p>
        </w:tc>
        <w:tc>
          <w:tcPr>
            <w:tcW w:w="2942" w:type="dxa"/>
          </w:tcPr>
          <w:p w:rsidR="000E6318" w:rsidRPr="006D4150" w:rsidRDefault="007238A7" w:rsidP="00B6772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633739">
              <w:rPr>
                <w:sz w:val="24"/>
                <w:szCs w:val="24"/>
              </w:rPr>
              <w:t>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33739" w:rsidRDefault="00633739" w:rsidP="000E6318">
            <w:pPr>
              <w:spacing w:line="360" w:lineRule="auto"/>
              <w:rPr>
                <w:b/>
                <w:sz w:val="22"/>
                <w:szCs w:val="22"/>
                <w:u w:val="single"/>
              </w:rPr>
            </w:pPr>
            <w:r w:rsidRPr="00633739">
              <w:rPr>
                <w:rFonts w:eastAsiaTheme="minorHAnsi"/>
                <w:sz w:val="22"/>
                <w:szCs w:val="22"/>
                <w:lang w:eastAsia="en-US"/>
              </w:rPr>
              <w:t>Максимальный обр. диаметр над станиной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7238A7" w:rsidP="00EE7728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  <w:r w:rsidR="00633739">
              <w:rPr>
                <w:sz w:val="22"/>
                <w:szCs w:val="22"/>
              </w:rPr>
              <w:t>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EE7728">
              <w:rPr>
                <w:sz w:val="22"/>
                <w:szCs w:val="22"/>
              </w:rPr>
              <w:t>Ма</w:t>
            </w:r>
            <w:r w:rsidRPr="006D4150">
              <w:rPr>
                <w:sz w:val="22"/>
                <w:szCs w:val="22"/>
                <w:lang w:val="en-US"/>
              </w:rPr>
              <w:t>ксимальная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длина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точения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633739">
              <w:rPr>
                <w:sz w:val="22"/>
                <w:szCs w:val="22"/>
              </w:rPr>
              <w:t>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b/>
                <w:sz w:val="24"/>
                <w:szCs w:val="24"/>
                <w:lang w:val="en-US"/>
              </w:rPr>
            </w:pPr>
            <w:r w:rsidRPr="006D4150">
              <w:rPr>
                <w:b/>
                <w:sz w:val="24"/>
                <w:szCs w:val="24"/>
                <w:lang w:val="en-US"/>
              </w:rPr>
              <w:t>ШПИНДЕЛЬ</w:t>
            </w:r>
          </w:p>
        </w:tc>
        <w:tc>
          <w:tcPr>
            <w:tcW w:w="1559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  <w:tc>
          <w:tcPr>
            <w:tcW w:w="2942" w:type="dxa"/>
          </w:tcPr>
          <w:p w:rsidR="000E6318" w:rsidRPr="000E6318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Конус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шпинделя</w:t>
            </w:r>
            <w:proofErr w:type="spellEnd"/>
          </w:p>
        </w:tc>
        <w:tc>
          <w:tcPr>
            <w:tcW w:w="1559" w:type="dxa"/>
          </w:tcPr>
          <w:p w:rsidR="000E6318" w:rsidRPr="006D4150" w:rsidRDefault="000E6318" w:rsidP="00B6772D">
            <w:pPr>
              <w:spacing w:line="360" w:lineRule="auto"/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2942" w:type="dxa"/>
          </w:tcPr>
          <w:p w:rsidR="000E6318" w:rsidRPr="00633739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А2-11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33739" w:rsidRDefault="00633739" w:rsidP="000E6318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Макс. частота вращения шпинделя</w:t>
            </w:r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7238A7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6D4150" w:rsidRDefault="006D4150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D4150">
              <w:rPr>
                <w:sz w:val="22"/>
                <w:szCs w:val="22"/>
                <w:lang w:val="en-US"/>
              </w:rPr>
              <w:t>Отверстие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переднего</w:t>
            </w:r>
            <w:proofErr w:type="spellEnd"/>
            <w:r w:rsidRPr="006D4150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D4150">
              <w:rPr>
                <w:sz w:val="22"/>
                <w:szCs w:val="22"/>
                <w:lang w:val="en-US"/>
              </w:rPr>
              <w:t>подшипника</w:t>
            </w:r>
            <w:proofErr w:type="spellEnd"/>
          </w:p>
        </w:tc>
        <w:tc>
          <w:tcPr>
            <w:tcW w:w="1559" w:type="dxa"/>
          </w:tcPr>
          <w:p w:rsidR="000E6318" w:rsidRPr="006D4150" w:rsidRDefault="006D4150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6D4150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6D4150" w:rsidRDefault="00633739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7238A7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</w:tr>
      <w:tr w:rsidR="000E6318" w:rsidRPr="000E6318" w:rsidTr="00A854EB">
        <w:tc>
          <w:tcPr>
            <w:tcW w:w="5070" w:type="dxa"/>
          </w:tcPr>
          <w:p w:rsidR="000E6318" w:rsidRPr="00A854EB" w:rsidRDefault="00633739" w:rsidP="000E6318">
            <w:pPr>
              <w:spacing w:line="360" w:lineRule="auto"/>
              <w:rPr>
                <w:sz w:val="22"/>
                <w:szCs w:val="22"/>
                <w:lang w:val="en-US"/>
              </w:rPr>
            </w:pPr>
            <w:proofErr w:type="spellStart"/>
            <w:r w:rsidRPr="00633739">
              <w:rPr>
                <w:sz w:val="22"/>
                <w:szCs w:val="22"/>
                <w:lang w:val="en-US"/>
              </w:rPr>
              <w:t>Мощность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двигателя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шпинделя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 xml:space="preserve"> (30 </w:t>
            </w:r>
            <w:proofErr w:type="spellStart"/>
            <w:r w:rsidRPr="00633739">
              <w:rPr>
                <w:sz w:val="22"/>
                <w:szCs w:val="22"/>
                <w:lang w:val="en-US"/>
              </w:rPr>
              <w:t>мин</w:t>
            </w:r>
            <w:proofErr w:type="spellEnd"/>
            <w:r w:rsidRPr="00633739">
              <w:rPr>
                <w:sz w:val="22"/>
                <w:szCs w:val="22"/>
                <w:lang w:val="en-US"/>
              </w:rPr>
              <w:t>.)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Мощность двигателя шпинделя (</w:t>
            </w:r>
            <w:proofErr w:type="spellStart"/>
            <w:r w:rsidRPr="00A854EB">
              <w:rPr>
                <w:sz w:val="22"/>
                <w:szCs w:val="22"/>
              </w:rPr>
              <w:t>непр.работа</w:t>
            </w:r>
            <w:proofErr w:type="spellEnd"/>
            <w:r w:rsidRPr="00A854EB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кВт</w:t>
            </w:r>
          </w:p>
        </w:tc>
        <w:tc>
          <w:tcPr>
            <w:tcW w:w="2942" w:type="dxa"/>
          </w:tcPr>
          <w:p w:rsidR="000E6318" w:rsidRPr="00A854EB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0E6318" w:rsidRPr="0013326E" w:rsidTr="00A854EB">
        <w:tc>
          <w:tcPr>
            <w:tcW w:w="5070" w:type="dxa"/>
          </w:tcPr>
          <w:p w:rsidR="00633739" w:rsidRPr="00633739" w:rsidRDefault="00633739" w:rsidP="00633739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Частота вращения шпинделя при полной</w:t>
            </w:r>
          </w:p>
          <w:p w:rsidR="000E6318" w:rsidRPr="00A854EB" w:rsidRDefault="00633739" w:rsidP="00633739">
            <w:pPr>
              <w:spacing w:line="360" w:lineRule="auto"/>
              <w:rPr>
                <w:sz w:val="22"/>
                <w:szCs w:val="22"/>
              </w:rPr>
            </w:pPr>
            <w:r w:rsidRPr="00633739">
              <w:rPr>
                <w:sz w:val="22"/>
                <w:szCs w:val="22"/>
              </w:rPr>
              <w:t>мощности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об/мин.</w:t>
            </w:r>
          </w:p>
        </w:tc>
        <w:tc>
          <w:tcPr>
            <w:tcW w:w="2942" w:type="dxa"/>
          </w:tcPr>
          <w:p w:rsidR="000E6318" w:rsidRPr="00A854EB" w:rsidRDefault="007238A7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535 - 1775 (</w:t>
            </w:r>
            <w:proofErr w:type="spellStart"/>
            <w:r>
              <w:rPr>
                <w:sz w:val="22"/>
                <w:szCs w:val="22"/>
              </w:rPr>
              <w:t>Delta</w:t>
            </w:r>
            <w:proofErr w:type="spellEnd"/>
            <w:r>
              <w:rPr>
                <w:sz w:val="22"/>
                <w:szCs w:val="22"/>
              </w:rPr>
              <w:t xml:space="preserve">) / </w:t>
            </w:r>
            <w:r w:rsidRPr="007238A7">
              <w:rPr>
                <w:sz w:val="22"/>
                <w:szCs w:val="22"/>
              </w:rPr>
              <w:t>255 - 665 (</w:t>
            </w:r>
            <w:proofErr w:type="spellStart"/>
            <w:r w:rsidRPr="007238A7">
              <w:rPr>
                <w:sz w:val="22"/>
                <w:szCs w:val="22"/>
              </w:rPr>
              <w:t>Star</w:t>
            </w:r>
            <w:proofErr w:type="spellEnd"/>
            <w:r w:rsidRPr="007238A7">
              <w:rPr>
                <w:sz w:val="22"/>
                <w:szCs w:val="22"/>
              </w:rPr>
              <w:t>)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13326E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Стандартный размер патрона</w:t>
            </w:r>
          </w:p>
        </w:tc>
        <w:tc>
          <w:tcPr>
            <w:tcW w:w="1559" w:type="dxa"/>
          </w:tcPr>
          <w:p w:rsidR="000E6318" w:rsidRPr="00A854EB" w:rsidRDefault="0013326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ОСИ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Тип направляющих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EE7728" w:rsidP="00BB73BF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Направляющие </w:t>
            </w:r>
            <w:r w:rsidR="00BB73BF">
              <w:rPr>
                <w:sz w:val="22"/>
                <w:szCs w:val="22"/>
              </w:rPr>
              <w:t>качения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Расстояние перемещения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BB73BF">
              <w:rPr>
                <w:sz w:val="22"/>
                <w:szCs w:val="22"/>
              </w:rPr>
              <w:t>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EE7728" w:rsidP="00EE7728">
            <w:p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Скорость б</w:t>
            </w:r>
            <w:r w:rsidR="00A854EB" w:rsidRPr="00A854EB">
              <w:rPr>
                <w:sz w:val="22"/>
                <w:szCs w:val="22"/>
              </w:rPr>
              <w:t>ыстро</w:t>
            </w:r>
            <w:r>
              <w:rPr>
                <w:sz w:val="22"/>
                <w:szCs w:val="22"/>
              </w:rPr>
              <w:t>го</w:t>
            </w:r>
            <w:r w:rsidR="00A854EB" w:rsidRPr="00A854EB">
              <w:rPr>
                <w:sz w:val="22"/>
                <w:szCs w:val="22"/>
              </w:rPr>
              <w:t xml:space="preserve"> перемещени</w:t>
            </w:r>
            <w:r>
              <w:rPr>
                <w:sz w:val="22"/>
                <w:szCs w:val="22"/>
              </w:rPr>
              <w:t>я</w:t>
            </w:r>
            <w:r w:rsidR="00A854EB" w:rsidRPr="00A854EB">
              <w:rPr>
                <w:sz w:val="22"/>
                <w:szCs w:val="22"/>
              </w:rPr>
              <w:t xml:space="preserve"> по осям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м/мин.</w:t>
            </w:r>
          </w:p>
        </w:tc>
        <w:tc>
          <w:tcPr>
            <w:tcW w:w="2942" w:type="dxa"/>
          </w:tcPr>
          <w:p w:rsidR="000E6318" w:rsidRPr="00A854EB" w:rsidRDefault="00EE772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Х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A854EB" w:rsidRPr="00A854EB">
              <w:rPr>
                <w:sz w:val="22"/>
                <w:szCs w:val="22"/>
              </w:rPr>
              <w:t xml:space="preserve">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Диаметр и шаг ШВП по оси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C01D5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B73BF">
              <w:rPr>
                <w:sz w:val="22"/>
                <w:szCs w:val="22"/>
              </w:rPr>
              <w:t>0</w:t>
            </w:r>
            <w:r w:rsidR="00A854EB" w:rsidRPr="00A854EB">
              <w:rPr>
                <w:sz w:val="22"/>
                <w:szCs w:val="22"/>
              </w:rPr>
              <w:t xml:space="preserve"> &amp; </w:t>
            </w:r>
            <w:r w:rsidR="00C01D5D">
              <w:rPr>
                <w:sz w:val="22"/>
                <w:szCs w:val="22"/>
              </w:rPr>
              <w:t>10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1D5D" w:rsidRDefault="00A854EB" w:rsidP="00C01D5D">
            <w:pPr>
              <w:spacing w:line="360" w:lineRule="auto"/>
            </w:pPr>
            <w:r w:rsidRPr="00C01D5D">
              <w:t xml:space="preserve">Крутящий момент </w:t>
            </w:r>
            <w:proofErr w:type="spellStart"/>
            <w:r w:rsidR="00C01D5D" w:rsidRPr="00C01D5D">
              <w:t>двиг</w:t>
            </w:r>
            <w:proofErr w:type="spellEnd"/>
            <w:r w:rsidR="00C01D5D" w:rsidRPr="00C01D5D">
              <w:t>. перемещения по</w:t>
            </w:r>
            <w:r w:rsidRPr="00C01D5D">
              <w:t xml:space="preserve"> ос</w:t>
            </w:r>
            <w:r w:rsidR="00C01D5D" w:rsidRPr="00C01D5D">
              <w:t>ям</w:t>
            </w:r>
            <w:r w:rsidRPr="00C01D5D">
              <w:t xml:space="preserve"> Х и Z</w:t>
            </w:r>
          </w:p>
        </w:tc>
        <w:tc>
          <w:tcPr>
            <w:tcW w:w="1559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proofErr w:type="spellStart"/>
            <w:r w:rsidRPr="00A854EB">
              <w:rPr>
                <w:sz w:val="22"/>
                <w:szCs w:val="22"/>
              </w:rPr>
              <w:t>Нхм</w:t>
            </w:r>
            <w:proofErr w:type="spellEnd"/>
          </w:p>
        </w:tc>
        <w:tc>
          <w:tcPr>
            <w:tcW w:w="2942" w:type="dxa"/>
          </w:tcPr>
          <w:p w:rsidR="000E6318" w:rsidRPr="00A854EB" w:rsidRDefault="00BB73BF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A854EB">
              <w:rPr>
                <w:b/>
                <w:sz w:val="24"/>
                <w:szCs w:val="24"/>
              </w:rPr>
              <w:t>ИНСТРУМЕНТАЛЬНАЯ ОСНАСТКА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Максимальное количество инструментов</w:t>
            </w:r>
          </w:p>
        </w:tc>
        <w:tc>
          <w:tcPr>
            <w:tcW w:w="1559" w:type="dxa"/>
          </w:tcPr>
          <w:p w:rsidR="000E6318" w:rsidRPr="00A854EB" w:rsidRDefault="000E6318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942" w:type="dxa"/>
          </w:tcPr>
          <w:p w:rsidR="000E6318" w:rsidRPr="00A854EB" w:rsidRDefault="00A854EB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8</w:t>
            </w:r>
            <w:r w:rsidR="007E470E">
              <w:rPr>
                <w:sz w:val="22"/>
                <w:szCs w:val="22"/>
              </w:rPr>
              <w:t xml:space="preserve"> (12)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A854EB" w:rsidP="000E6318">
            <w:pPr>
              <w:spacing w:line="360" w:lineRule="auto"/>
              <w:rPr>
                <w:sz w:val="22"/>
                <w:szCs w:val="22"/>
              </w:rPr>
            </w:pPr>
            <w:r w:rsidRPr="00A854EB">
              <w:rPr>
                <w:sz w:val="22"/>
                <w:szCs w:val="22"/>
              </w:rPr>
              <w:t>Максимальный диаметр расточной оправки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E470E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50 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A854EB" w:rsidRDefault="007E470E" w:rsidP="00C01D5D">
            <w:pPr>
              <w:spacing w:line="360" w:lineRule="auto"/>
              <w:rPr>
                <w:sz w:val="22"/>
                <w:szCs w:val="22"/>
              </w:rPr>
            </w:pPr>
            <w:r w:rsidRPr="007E470E">
              <w:rPr>
                <w:sz w:val="22"/>
                <w:szCs w:val="22"/>
              </w:rPr>
              <w:t>Сечение державки</w:t>
            </w:r>
          </w:p>
        </w:tc>
        <w:tc>
          <w:tcPr>
            <w:tcW w:w="1559" w:type="dxa"/>
          </w:tcPr>
          <w:p w:rsidR="000E6318" w:rsidRPr="00C01D5D" w:rsidRDefault="00C01D5D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A854EB" w:rsidRDefault="007238A7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C01D5D">
              <w:rPr>
                <w:sz w:val="22"/>
                <w:szCs w:val="22"/>
              </w:rPr>
              <w:t>2х</w:t>
            </w:r>
            <w:r>
              <w:rPr>
                <w:sz w:val="22"/>
                <w:szCs w:val="22"/>
              </w:rPr>
              <w:t>3</w:t>
            </w:r>
            <w:r w:rsidR="00C01D5D">
              <w:rPr>
                <w:sz w:val="22"/>
                <w:szCs w:val="22"/>
              </w:rPr>
              <w:t>2</w:t>
            </w:r>
          </w:p>
        </w:tc>
      </w:tr>
      <w:tr w:rsidR="007E470E" w:rsidRPr="0013326E" w:rsidTr="00A854EB">
        <w:tc>
          <w:tcPr>
            <w:tcW w:w="5070" w:type="dxa"/>
          </w:tcPr>
          <w:p w:rsidR="007E470E" w:rsidRPr="007E470E" w:rsidRDefault="007E470E" w:rsidP="00C01D5D">
            <w:pPr>
              <w:spacing w:line="360" w:lineRule="auto"/>
              <w:rPr>
                <w:sz w:val="22"/>
                <w:szCs w:val="22"/>
              </w:rPr>
            </w:pPr>
            <w:r w:rsidRPr="007E470E">
              <w:rPr>
                <w:sz w:val="22"/>
                <w:szCs w:val="22"/>
              </w:rPr>
              <w:t>Емкость бака СОЖ</w:t>
            </w:r>
          </w:p>
        </w:tc>
        <w:tc>
          <w:tcPr>
            <w:tcW w:w="1559" w:type="dxa"/>
          </w:tcPr>
          <w:p w:rsidR="007E470E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7E470E" w:rsidRDefault="007E470E" w:rsidP="007E470E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b/>
                <w:sz w:val="24"/>
                <w:szCs w:val="24"/>
              </w:rPr>
            </w:pPr>
            <w:r w:rsidRPr="00C02D41">
              <w:rPr>
                <w:b/>
                <w:sz w:val="24"/>
                <w:szCs w:val="24"/>
              </w:rPr>
              <w:t>ГИДРАВЛИЧЕСКАЯ СИСТЕМА</w:t>
            </w:r>
          </w:p>
        </w:tc>
        <w:tc>
          <w:tcPr>
            <w:tcW w:w="1559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942" w:type="dxa"/>
          </w:tcPr>
          <w:p w:rsidR="000E6318" w:rsidRPr="0013326E" w:rsidRDefault="000E6318" w:rsidP="00B6772D">
            <w:pPr>
              <w:spacing w:line="360" w:lineRule="auto"/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Производительность гидравлического насоса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л/мин.</w:t>
            </w:r>
          </w:p>
        </w:tc>
        <w:tc>
          <w:tcPr>
            <w:tcW w:w="2942" w:type="dxa"/>
          </w:tcPr>
          <w:p w:rsidR="000E6318" w:rsidRPr="00C02D41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Емкость гидравлического бака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л</w:t>
            </w:r>
          </w:p>
        </w:tc>
        <w:tc>
          <w:tcPr>
            <w:tcW w:w="2942" w:type="dxa"/>
          </w:tcPr>
          <w:p w:rsidR="000E6318" w:rsidRPr="00C02D41" w:rsidRDefault="007E470E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Давление в системе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кг/см²</w:t>
            </w:r>
          </w:p>
        </w:tc>
        <w:tc>
          <w:tcPr>
            <w:tcW w:w="2942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30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Габариты станка (</w:t>
            </w:r>
            <w:proofErr w:type="spellStart"/>
            <w:r w:rsidRPr="00C02D41">
              <w:rPr>
                <w:sz w:val="22"/>
                <w:szCs w:val="22"/>
              </w:rPr>
              <w:t>LxWxH</w:t>
            </w:r>
            <w:proofErr w:type="spellEnd"/>
            <w:r w:rsidRPr="00C02D41">
              <w:rPr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мм</w:t>
            </w:r>
          </w:p>
        </w:tc>
        <w:tc>
          <w:tcPr>
            <w:tcW w:w="2942" w:type="dxa"/>
          </w:tcPr>
          <w:p w:rsidR="000E6318" w:rsidRPr="00C02D41" w:rsidRDefault="007238A7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2210</w:t>
            </w:r>
            <w:r w:rsidR="00EB4B21">
              <w:rPr>
                <w:sz w:val="22"/>
                <w:szCs w:val="22"/>
              </w:rPr>
              <w:t>х</w:t>
            </w:r>
            <w:r w:rsidR="007E470E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620</w:t>
            </w:r>
            <w:r w:rsidR="00C02D41" w:rsidRPr="00C02D41"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3245</w:t>
            </w:r>
          </w:p>
        </w:tc>
      </w:tr>
      <w:tr w:rsidR="000E6318" w:rsidRPr="0013326E" w:rsidTr="00A854EB">
        <w:tc>
          <w:tcPr>
            <w:tcW w:w="5070" w:type="dxa"/>
          </w:tcPr>
          <w:p w:rsidR="000E6318" w:rsidRPr="00C02D41" w:rsidRDefault="00C02D41" w:rsidP="000E6318">
            <w:pPr>
              <w:spacing w:line="360" w:lineRule="auto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Вес станка (без упаковки)</w:t>
            </w:r>
          </w:p>
        </w:tc>
        <w:tc>
          <w:tcPr>
            <w:tcW w:w="1559" w:type="dxa"/>
          </w:tcPr>
          <w:p w:rsidR="000E6318" w:rsidRPr="00C02D41" w:rsidRDefault="00C02D41" w:rsidP="00B6772D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кг</w:t>
            </w:r>
          </w:p>
        </w:tc>
        <w:tc>
          <w:tcPr>
            <w:tcW w:w="2942" w:type="dxa"/>
          </w:tcPr>
          <w:p w:rsidR="000E6318" w:rsidRPr="00C02D41" w:rsidRDefault="00C02D41" w:rsidP="007238A7">
            <w:pPr>
              <w:spacing w:line="360" w:lineRule="auto"/>
              <w:jc w:val="center"/>
              <w:rPr>
                <w:sz w:val="22"/>
                <w:szCs w:val="22"/>
              </w:rPr>
            </w:pPr>
            <w:r w:rsidRPr="00C02D41">
              <w:rPr>
                <w:sz w:val="22"/>
                <w:szCs w:val="22"/>
              </w:rPr>
              <w:t>~</w:t>
            </w:r>
            <w:r w:rsidR="007238A7">
              <w:rPr>
                <w:sz w:val="22"/>
                <w:szCs w:val="22"/>
              </w:rPr>
              <w:t>9000</w:t>
            </w:r>
            <w:bookmarkStart w:id="0" w:name="_GoBack"/>
            <w:bookmarkEnd w:id="0"/>
          </w:p>
        </w:tc>
      </w:tr>
    </w:tbl>
    <w:p w:rsidR="001B3504" w:rsidRPr="00FD0BED" w:rsidRDefault="001B3504" w:rsidP="00FD0BED">
      <w:pPr>
        <w:rPr>
          <w:sz w:val="24"/>
          <w:szCs w:val="24"/>
        </w:rPr>
      </w:pPr>
    </w:p>
    <w:sectPr w:rsidR="001B3504" w:rsidRPr="00FD0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224E"/>
    <w:multiLevelType w:val="hybridMultilevel"/>
    <w:tmpl w:val="A69AFB5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17E02C66"/>
    <w:multiLevelType w:val="hybridMultilevel"/>
    <w:tmpl w:val="1DA25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075CDC"/>
    <w:multiLevelType w:val="hybridMultilevel"/>
    <w:tmpl w:val="3DA66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845510"/>
    <w:multiLevelType w:val="hybridMultilevel"/>
    <w:tmpl w:val="420E8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5278E3"/>
    <w:multiLevelType w:val="hybridMultilevel"/>
    <w:tmpl w:val="B840DD6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0835037"/>
    <w:multiLevelType w:val="hybridMultilevel"/>
    <w:tmpl w:val="1B6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15250"/>
    <w:multiLevelType w:val="hybridMultilevel"/>
    <w:tmpl w:val="0332178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4D42A0A"/>
    <w:multiLevelType w:val="hybridMultilevel"/>
    <w:tmpl w:val="4AFE57E6"/>
    <w:lvl w:ilvl="0" w:tplc="AE8EEA9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B226F"/>
    <w:multiLevelType w:val="hybridMultilevel"/>
    <w:tmpl w:val="F2E037B2"/>
    <w:lvl w:ilvl="0" w:tplc="330CAD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4D0E13"/>
    <w:multiLevelType w:val="hybridMultilevel"/>
    <w:tmpl w:val="1CCC04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D5D05E3"/>
    <w:multiLevelType w:val="hybridMultilevel"/>
    <w:tmpl w:val="F9C20A9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5C6"/>
    <w:rsid w:val="000028DB"/>
    <w:rsid w:val="000E6318"/>
    <w:rsid w:val="0013326E"/>
    <w:rsid w:val="001B3504"/>
    <w:rsid w:val="002D703D"/>
    <w:rsid w:val="00322E21"/>
    <w:rsid w:val="00396694"/>
    <w:rsid w:val="00474284"/>
    <w:rsid w:val="004C35C6"/>
    <w:rsid w:val="00633739"/>
    <w:rsid w:val="006D4150"/>
    <w:rsid w:val="007100D5"/>
    <w:rsid w:val="007238A7"/>
    <w:rsid w:val="007E470E"/>
    <w:rsid w:val="00990981"/>
    <w:rsid w:val="00A854EB"/>
    <w:rsid w:val="00B6772D"/>
    <w:rsid w:val="00BB73BF"/>
    <w:rsid w:val="00C01D5D"/>
    <w:rsid w:val="00C02D41"/>
    <w:rsid w:val="00C30E0A"/>
    <w:rsid w:val="00C65BEA"/>
    <w:rsid w:val="00EA7D06"/>
    <w:rsid w:val="00EB4B21"/>
    <w:rsid w:val="00EE7728"/>
    <w:rsid w:val="00FD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5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C6"/>
    <w:rPr>
      <w:rFonts w:ascii="Tahoma" w:eastAsia="Times New Roman" w:hAnsi="Tahoma" w:cs="Tahoma"/>
      <w:sz w:val="16"/>
      <w:szCs w:val="16"/>
      <w:lang w:eastAsia="ja-JP"/>
    </w:rPr>
  </w:style>
  <w:style w:type="paragraph" w:styleId="a5">
    <w:name w:val="List Paragraph"/>
    <w:basedOn w:val="a"/>
    <w:uiPriority w:val="34"/>
    <w:qFormat/>
    <w:rsid w:val="00322E21"/>
    <w:pPr>
      <w:ind w:left="720"/>
      <w:contextualSpacing/>
    </w:pPr>
  </w:style>
  <w:style w:type="table" w:styleId="a6">
    <w:name w:val="Table Grid"/>
    <w:basedOn w:val="a1"/>
    <w:uiPriority w:val="59"/>
    <w:rsid w:val="000E6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Васильева Вера Сергеевна</dc:creator>
  <cp:lastModifiedBy>Васильева Вера Сергеевна</cp:lastModifiedBy>
  <cp:revision>12</cp:revision>
  <dcterms:created xsi:type="dcterms:W3CDTF">2018-06-15T03:50:00Z</dcterms:created>
  <dcterms:modified xsi:type="dcterms:W3CDTF">2018-07-25T11:06:00Z</dcterms:modified>
</cp:coreProperties>
</file>